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62B1" w14:textId="21E7E40E" w:rsidR="00C41722" w:rsidRDefault="00DA443B" w:rsidP="00BD3F12">
      <w:pPr>
        <w:spacing w:after="0" w:line="24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BD3F12">
        <w:rPr>
          <w:rFonts w:ascii="Arial" w:hAnsi="Arial" w:cs="Arial"/>
          <w:i/>
          <w:sz w:val="20"/>
          <w:szCs w:val="20"/>
        </w:rPr>
        <w:t xml:space="preserve">ZAŁĄCZNIK NR </w:t>
      </w:r>
      <w:r w:rsidR="00F15E91" w:rsidRPr="00BD3F12">
        <w:rPr>
          <w:rFonts w:ascii="Arial" w:hAnsi="Arial" w:cs="Arial"/>
          <w:i/>
          <w:sz w:val="20"/>
          <w:szCs w:val="20"/>
        </w:rPr>
        <w:t>6</w:t>
      </w:r>
      <w:r w:rsidR="00C41722" w:rsidRPr="00BD3F12">
        <w:rPr>
          <w:rFonts w:ascii="Arial" w:hAnsi="Arial" w:cs="Arial"/>
          <w:i/>
          <w:sz w:val="20"/>
          <w:szCs w:val="20"/>
        </w:rPr>
        <w:t xml:space="preserve"> DO SWZ</w:t>
      </w:r>
    </w:p>
    <w:p w14:paraId="5824BB03" w14:textId="77777777" w:rsidR="007446DE" w:rsidRPr="00BD3F12" w:rsidRDefault="007446DE" w:rsidP="007446D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686A35AB" w14:textId="77777777" w:rsidR="00BD3F12" w:rsidRPr="00BD3F12" w:rsidRDefault="00BD3F12" w:rsidP="00BD3F12">
      <w:pPr>
        <w:spacing w:after="0" w:line="24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4"/>
        <w:gridCol w:w="3018"/>
      </w:tblGrid>
      <w:tr w:rsidR="00BD3F12" w:rsidRPr="00BD3F12" w14:paraId="46A73493" w14:textId="77777777" w:rsidTr="003B1770">
        <w:tc>
          <w:tcPr>
            <w:tcW w:w="6204" w:type="dxa"/>
            <w:shd w:val="clear" w:color="auto" w:fill="auto"/>
          </w:tcPr>
          <w:p w14:paraId="6558B331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eastAsia="x-none"/>
              </w:rPr>
            </w:pPr>
            <w:r w:rsidRPr="00BD3F12">
              <w:rPr>
                <w:rFonts w:ascii="Arial" w:hAnsi="Arial" w:cs="Arial"/>
                <w:sz w:val="20"/>
                <w:szCs w:val="20"/>
                <w:u w:val="single"/>
                <w:lang w:val="x-none" w:eastAsia="x-none"/>
              </w:rPr>
              <w:t>WYKONAWCA</w:t>
            </w:r>
          </w:p>
          <w:p w14:paraId="16DF4DEC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x-none" w:eastAsia="x-none"/>
              </w:rPr>
            </w:pPr>
          </w:p>
          <w:p w14:paraId="0FBD1886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...…………………………………</w:t>
            </w:r>
          </w:p>
          <w:p w14:paraId="64629296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...…………………………………</w:t>
            </w:r>
          </w:p>
          <w:p w14:paraId="349E7064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D3F12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  <w:p w14:paraId="3D4A7562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860E42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reprezentowany przez:</w:t>
            </w:r>
          </w:p>
          <w:p w14:paraId="6DDDFC20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1E4518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3C4D9218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D3F12">
              <w:rPr>
                <w:rFonts w:ascii="Arial" w:hAnsi="Arial" w:cs="Arial"/>
                <w:i/>
                <w:sz w:val="20"/>
                <w:szCs w:val="20"/>
              </w:rPr>
              <w:t>(imię, nazwisko, stanowisko,</w:t>
            </w:r>
          </w:p>
          <w:p w14:paraId="06EA7D9C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D3F12">
              <w:rPr>
                <w:rFonts w:ascii="Arial" w:hAnsi="Arial" w:cs="Arial"/>
                <w:i/>
                <w:sz w:val="20"/>
                <w:szCs w:val="20"/>
              </w:rPr>
              <w:t xml:space="preserve"> podstawa do reprezentacji)</w:t>
            </w:r>
          </w:p>
        </w:tc>
        <w:tc>
          <w:tcPr>
            <w:tcW w:w="3082" w:type="dxa"/>
            <w:shd w:val="clear" w:color="auto" w:fill="auto"/>
          </w:tcPr>
          <w:p w14:paraId="6CE189CF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BD3F12">
              <w:rPr>
                <w:rFonts w:ascii="Arial" w:hAnsi="Arial" w:cs="Arial"/>
                <w:iCs/>
                <w:sz w:val="20"/>
                <w:szCs w:val="20"/>
                <w:u w:val="single"/>
              </w:rPr>
              <w:t>ZAMAWIAJĄCY:</w:t>
            </w:r>
          </w:p>
          <w:p w14:paraId="2370B69F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BD3F12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Instytut Geofizyki </w:t>
            </w:r>
          </w:p>
          <w:p w14:paraId="361AC54F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BD3F12">
              <w:rPr>
                <w:rFonts w:ascii="Arial" w:hAnsi="Arial" w:cs="Arial"/>
                <w:iCs/>
                <w:sz w:val="20"/>
                <w:szCs w:val="20"/>
                <w:u w:val="single"/>
              </w:rPr>
              <w:t>Polskiej Akademii Nauk</w:t>
            </w:r>
          </w:p>
          <w:p w14:paraId="3C102F7B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BD3F12">
              <w:rPr>
                <w:rFonts w:ascii="Arial" w:hAnsi="Arial" w:cs="Arial"/>
                <w:iCs/>
                <w:sz w:val="20"/>
                <w:szCs w:val="20"/>
                <w:u w:val="single"/>
              </w:rPr>
              <w:t>ul. Księcia Janusza 64</w:t>
            </w:r>
          </w:p>
          <w:p w14:paraId="53FA5BF9" w14:textId="7777777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D3F12">
              <w:rPr>
                <w:rFonts w:ascii="Arial" w:hAnsi="Arial" w:cs="Arial"/>
                <w:iCs/>
                <w:sz w:val="20"/>
                <w:szCs w:val="20"/>
                <w:u w:val="single"/>
              </w:rPr>
              <w:t>01 – 452 Warszawa</w:t>
            </w:r>
          </w:p>
        </w:tc>
      </w:tr>
    </w:tbl>
    <w:p w14:paraId="3ACF1163" w14:textId="77777777" w:rsidR="00C41722" w:rsidRPr="00BD3F12" w:rsidRDefault="00C41722" w:rsidP="00BD3F12">
      <w:pPr>
        <w:spacing w:after="0" w:line="240" w:lineRule="auto"/>
        <w:contextualSpacing/>
        <w:rPr>
          <w:rFonts w:ascii="Arial" w:hAnsi="Arial" w:cs="Arial"/>
          <w:b/>
          <w:color w:val="00000A"/>
          <w:u w:val="single"/>
        </w:rPr>
      </w:pPr>
    </w:p>
    <w:p w14:paraId="34DAD6F6" w14:textId="6A298F68" w:rsidR="00C41722" w:rsidRPr="00BD3F12" w:rsidRDefault="007F578D" w:rsidP="00BD3F12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eastAsia="pl-PL"/>
        </w:rPr>
      </w:pPr>
      <w:r w:rsidRPr="00BD3F12">
        <w:rPr>
          <w:rFonts w:ascii="Arial" w:hAnsi="Arial" w:cs="Arial"/>
          <w:b/>
          <w:u w:val="single"/>
          <w:lang w:eastAsia="pl-PL"/>
        </w:rPr>
        <w:t xml:space="preserve">OŚWIADCZENIE WYKONAWCY </w:t>
      </w:r>
    </w:p>
    <w:p w14:paraId="4A756698" w14:textId="698A52CC" w:rsidR="00C41722" w:rsidRDefault="00C41722" w:rsidP="00BD3F12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eastAsia="pl-PL"/>
        </w:rPr>
      </w:pPr>
      <w:r w:rsidRPr="00BD3F12">
        <w:rPr>
          <w:rFonts w:ascii="Arial" w:hAnsi="Arial" w:cs="Arial"/>
          <w:b/>
          <w:u w:val="single"/>
          <w:lang w:eastAsia="pl-PL"/>
        </w:rPr>
        <w:t>na potwie</w:t>
      </w:r>
      <w:r w:rsidR="007F578D" w:rsidRPr="00BD3F12">
        <w:rPr>
          <w:rFonts w:ascii="Arial" w:hAnsi="Arial" w:cs="Arial"/>
          <w:b/>
          <w:u w:val="single"/>
          <w:lang w:eastAsia="pl-PL"/>
        </w:rPr>
        <w:t>rdzenie, że oferowane urządzenie</w:t>
      </w:r>
      <w:r w:rsidRPr="00BD3F12">
        <w:rPr>
          <w:rFonts w:ascii="Arial" w:hAnsi="Arial" w:cs="Arial"/>
          <w:b/>
          <w:u w:val="single"/>
          <w:lang w:eastAsia="pl-PL"/>
        </w:rPr>
        <w:t xml:space="preserve"> spełni</w:t>
      </w:r>
      <w:r w:rsidR="007F578D" w:rsidRPr="00BD3F12">
        <w:rPr>
          <w:rFonts w:ascii="Arial" w:hAnsi="Arial" w:cs="Arial"/>
          <w:b/>
          <w:u w:val="single"/>
          <w:lang w:eastAsia="pl-PL"/>
        </w:rPr>
        <w:t>a</w:t>
      </w:r>
      <w:r w:rsidRPr="00BD3F12">
        <w:rPr>
          <w:rFonts w:ascii="Arial" w:hAnsi="Arial" w:cs="Arial"/>
          <w:b/>
          <w:u w:val="single"/>
          <w:lang w:eastAsia="pl-PL"/>
        </w:rPr>
        <w:t xml:space="preserve"> określone przez Zamawiającego wymagania, cechy lub kryteria.</w:t>
      </w:r>
    </w:p>
    <w:p w14:paraId="7A975E2E" w14:textId="332A72D9" w:rsidR="00E03B59" w:rsidRPr="006556C8" w:rsidRDefault="00E03B59" w:rsidP="00BD3F12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u w:val="single"/>
          <w:lang w:eastAsia="pl-PL"/>
        </w:rPr>
      </w:pPr>
      <w:r w:rsidRPr="006556C8">
        <w:rPr>
          <w:rFonts w:ascii="Arial" w:hAnsi="Arial" w:cs="Arial"/>
          <w:b/>
          <w:color w:val="FF0000"/>
          <w:u w:val="single"/>
          <w:lang w:eastAsia="pl-PL"/>
        </w:rPr>
        <w:t xml:space="preserve">PO ZMIANACH Z DNIA 21.06.2022 R. </w:t>
      </w:r>
    </w:p>
    <w:p w14:paraId="14EDBD26" w14:textId="77777777" w:rsidR="00C41722" w:rsidRPr="00BD3F12" w:rsidRDefault="00C41722" w:rsidP="00BD3F12">
      <w:pPr>
        <w:spacing w:after="0" w:line="240" w:lineRule="auto"/>
        <w:contextualSpacing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7F7E0BCE" w14:textId="77777777" w:rsidR="00C41722" w:rsidRPr="00BD3F12" w:rsidRDefault="00C41722" w:rsidP="00BD3F12">
      <w:pPr>
        <w:spacing w:after="0" w:line="240" w:lineRule="auto"/>
        <w:contextualSpacing/>
        <w:jc w:val="both"/>
        <w:rPr>
          <w:rFonts w:ascii="Arial" w:hAnsi="Arial" w:cs="Arial"/>
          <w:color w:val="00000A"/>
          <w:sz w:val="20"/>
          <w:szCs w:val="20"/>
          <w:highlight w:val="yellow"/>
        </w:rPr>
      </w:pPr>
    </w:p>
    <w:p w14:paraId="2197D619" w14:textId="3A581CC2" w:rsidR="00C41722" w:rsidRPr="00BD3F12" w:rsidRDefault="00C41722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D3F12">
        <w:rPr>
          <w:rFonts w:ascii="Arial" w:hAnsi="Arial" w:cs="Arial"/>
          <w:sz w:val="20"/>
          <w:szCs w:val="20"/>
          <w:lang w:eastAsia="ar-SA"/>
        </w:rPr>
        <w:t>Na podstawie art. 106 ust. 1</w:t>
      </w:r>
      <w:r w:rsidR="007F578D" w:rsidRPr="00BD3F12">
        <w:rPr>
          <w:rFonts w:ascii="Arial" w:hAnsi="Arial" w:cs="Arial"/>
          <w:sz w:val="20"/>
          <w:szCs w:val="20"/>
          <w:lang w:eastAsia="ar-SA"/>
        </w:rPr>
        <w:t xml:space="preserve"> ustawy</w:t>
      </w:r>
      <w:r w:rsidRPr="00BD3F12">
        <w:rPr>
          <w:rFonts w:ascii="Arial" w:hAnsi="Arial" w:cs="Arial"/>
          <w:sz w:val="20"/>
          <w:szCs w:val="20"/>
          <w:lang w:eastAsia="ar-SA"/>
        </w:rPr>
        <w:t xml:space="preserve"> oświadczam, że oferuję realizację przedmiotu zamówienia</w:t>
      </w:r>
      <w:r w:rsidR="00CB1D03" w:rsidRPr="00BD3F12">
        <w:rPr>
          <w:rFonts w:ascii="Arial" w:hAnsi="Arial" w:cs="Arial"/>
          <w:sz w:val="20"/>
          <w:szCs w:val="20"/>
          <w:lang w:eastAsia="ar-SA"/>
        </w:rPr>
        <w:t xml:space="preserve"> – dostawę 1 sztuki serwera RACK</w:t>
      </w:r>
      <w:r w:rsidRPr="00BD3F12">
        <w:rPr>
          <w:rFonts w:ascii="Arial" w:hAnsi="Arial" w:cs="Arial"/>
          <w:sz w:val="20"/>
          <w:szCs w:val="20"/>
          <w:lang w:eastAsia="ar-SA"/>
        </w:rPr>
        <w:t>, o podanych niżej parametrach technicznych:</w:t>
      </w:r>
    </w:p>
    <w:p w14:paraId="58FD4516" w14:textId="77777777" w:rsidR="00C41722" w:rsidRPr="00BD3F12" w:rsidRDefault="00C41722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1089C1" w14:textId="2BA085F8" w:rsidR="00C94D35" w:rsidRPr="00BD3F12" w:rsidRDefault="007F578D" w:rsidP="00BD3F12">
      <w:pPr>
        <w:numPr>
          <w:ilvl w:val="0"/>
          <w:numId w:val="32"/>
        </w:numPr>
        <w:spacing w:after="0" w:line="240" w:lineRule="auto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  <w:r w:rsidRPr="00BD3F12">
        <w:rPr>
          <w:rFonts w:ascii="Arial" w:hAnsi="Arial" w:cs="Arial"/>
          <w:b/>
          <w:bCs/>
          <w:sz w:val="20"/>
          <w:szCs w:val="20"/>
        </w:rPr>
        <w:t>Serwer RACK</w:t>
      </w:r>
      <w:r w:rsidR="00CB1D03" w:rsidRPr="00BD3F12">
        <w:rPr>
          <w:rFonts w:ascii="Arial" w:hAnsi="Arial" w:cs="Arial"/>
          <w:b/>
          <w:bCs/>
          <w:sz w:val="20"/>
          <w:szCs w:val="20"/>
        </w:rPr>
        <w:t xml:space="preserve"> – 1 sztuka</w:t>
      </w:r>
    </w:p>
    <w:tbl>
      <w:tblPr>
        <w:tblW w:w="110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5"/>
        <w:gridCol w:w="1734"/>
        <w:gridCol w:w="5103"/>
        <w:gridCol w:w="3260"/>
        <w:gridCol w:w="6"/>
      </w:tblGrid>
      <w:tr w:rsidR="006A31BA" w:rsidRPr="00C87B97" w14:paraId="4DF85F24" w14:textId="77777777" w:rsidTr="00C87B97">
        <w:trPr>
          <w:cantSplit/>
          <w:trHeight w:val="202"/>
          <w:tblHeader/>
          <w:jc w:val="center"/>
        </w:trPr>
        <w:tc>
          <w:tcPr>
            <w:tcW w:w="110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1A087" w14:textId="38732EFB" w:rsidR="006A31BA" w:rsidRPr="00C87B97" w:rsidRDefault="006A31BA" w:rsidP="00BD3F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C87B97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  <w:t xml:space="preserve">Szczegółowe wymagania dotyczące </w:t>
            </w:r>
            <w:r w:rsidR="007F578D" w:rsidRPr="00C87B97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  <w:t>serwera RACK</w:t>
            </w:r>
          </w:p>
        </w:tc>
      </w:tr>
      <w:tr w:rsidR="006A31BA" w:rsidRPr="00C87B97" w14:paraId="00253587" w14:textId="77777777" w:rsidTr="00C87B97">
        <w:trPr>
          <w:gridAfter w:val="1"/>
          <w:wAfter w:w="6" w:type="dxa"/>
          <w:cantSplit/>
          <w:trHeight w:val="207"/>
          <w:tblHeader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6CAE8" w14:textId="77777777" w:rsidR="006A31BA" w:rsidRPr="00C87B97" w:rsidRDefault="006A31BA" w:rsidP="00BD3F1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Arial" w:eastAsia="DejaVu Sans;Arial;Times New Rom" w:hAnsi="Arial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C87B97">
              <w:rPr>
                <w:rFonts w:ascii="Arial" w:eastAsia="DejaVu Sans;Arial;Times New Rom" w:hAnsi="Arial" w:cs="Arial"/>
                <w:b/>
                <w:color w:val="00000A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831687" w14:textId="77777777" w:rsidR="006A31BA" w:rsidRPr="00C87B97" w:rsidRDefault="006A31BA" w:rsidP="00BD3F1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Arial" w:eastAsia="DejaVu Sans;Arial;Times New Rom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C87B97">
              <w:rPr>
                <w:rFonts w:ascii="Arial" w:eastAsia="DejaVu Sans;Arial;Times New Rom" w:hAnsi="Arial" w:cs="Arial"/>
                <w:b/>
                <w:color w:val="00000A"/>
                <w:sz w:val="20"/>
                <w:szCs w:val="20"/>
                <w:lang w:eastAsia="zh-CN" w:bidi="hi-IN"/>
              </w:rPr>
              <w:t>Wymagane parametry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03F044" w14:textId="77777777" w:rsidR="006A31BA" w:rsidRPr="00C87B97" w:rsidRDefault="006A31BA" w:rsidP="00BD3F1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Arial" w:eastAsia="DejaVu Sans;Arial;Times New Rom" w:hAnsi="Arial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C87B97">
              <w:rPr>
                <w:rFonts w:ascii="Arial" w:hAnsi="Arial" w:cs="Arial"/>
                <w:b/>
                <w:sz w:val="20"/>
                <w:szCs w:val="20"/>
                <w:lang w:bidi="hi-IN"/>
              </w:rPr>
              <w:t>Parametry urządzenia będącego przedmiotem oferty</w:t>
            </w:r>
          </w:p>
        </w:tc>
      </w:tr>
      <w:tr w:rsidR="00C87B97" w:rsidRPr="00C87B97" w14:paraId="5403CE30" w14:textId="77777777" w:rsidTr="00C87B97">
        <w:trPr>
          <w:gridAfter w:val="1"/>
          <w:wAfter w:w="6" w:type="dxa"/>
          <w:cantSplit/>
          <w:tblHeader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200962D" w14:textId="6EC4059D" w:rsidR="00C87B97" w:rsidRPr="00C87B97" w:rsidRDefault="00C87B97" w:rsidP="00C87B97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C87B97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3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19D67A5" w14:textId="7118558A" w:rsidR="00C87B97" w:rsidRPr="00C87B97" w:rsidRDefault="00C87B97" w:rsidP="00C87B97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C87B97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E9E2525" w14:textId="4D967290" w:rsidR="00C87B97" w:rsidRPr="00C87B97" w:rsidRDefault="00C87B97" w:rsidP="00C87B97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7B97">
              <w:rPr>
                <w:rFonts w:ascii="Arial" w:hAnsi="Arial" w:cs="Arial"/>
                <w:b/>
                <w:sz w:val="20"/>
                <w:szCs w:val="20"/>
                <w:lang w:bidi="hi-IN"/>
              </w:rPr>
              <w:t>3</w:t>
            </w:r>
          </w:p>
        </w:tc>
      </w:tr>
      <w:tr w:rsidR="006A31BA" w:rsidRPr="00BD3F12" w14:paraId="2E5A03D6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E8320D6" w14:textId="77777777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8F6C56" w14:textId="77777777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9C63067" w14:textId="6E79FCE4" w:rsidR="00BD3F12" w:rsidRPr="009E7BDA" w:rsidRDefault="007F578D" w:rsidP="009E7BD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Serwer RACK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3C2B755" w14:textId="0409C6A3" w:rsidR="006A31BA" w:rsidRPr="00BD3F12" w:rsidRDefault="00293F5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7C4FE5E3" w14:textId="4E32EAE8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0B6A95F8" w14:textId="157C55CF" w:rsidR="006A31BA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Model:</w:t>
            </w:r>
          </w:p>
          <w:p w14:paraId="1E3690B4" w14:textId="0D7774C4" w:rsidR="006A31BA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….......................................</w:t>
            </w:r>
          </w:p>
        </w:tc>
      </w:tr>
      <w:tr w:rsidR="006A31BA" w:rsidRPr="00BD3F12" w14:paraId="64AAE8D4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E51F64B" w14:textId="77777777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9627503" w14:textId="0BE4F4FD" w:rsidR="006A31BA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Obudowa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C6779CE" w14:textId="307D38BD" w:rsidR="00FE40B7" w:rsidRPr="00BD3F12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System musi być dostarczony ze wszystkimi komponentami do instalacji w szafie </w:t>
            </w:r>
            <w:proofErr w:type="spellStart"/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rack</w:t>
            </w:r>
            <w:proofErr w:type="spellEnd"/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19''. Wysokość oferowanego rozwiązania nie może przekrocz</w:t>
            </w:r>
            <w:r w:rsidR="006556C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yć 4U (głębokość nie więcej niż </w:t>
            </w:r>
            <w:r w:rsidR="00E03B59" w:rsidRPr="006556C8">
              <w:rPr>
                <w:rFonts w:ascii="Arial" w:eastAsia="TimesNewRoman;MS Mincho" w:hAnsi="Arial" w:cs="Arial"/>
                <w:color w:val="FF0000"/>
                <w:sz w:val="20"/>
                <w:szCs w:val="20"/>
                <w:lang w:eastAsia="zh-CN"/>
              </w:rPr>
              <w:t>81cm</w:t>
            </w: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).</w:t>
            </w:r>
          </w:p>
          <w:p w14:paraId="78B88DE7" w14:textId="77777777" w:rsidR="00FE40B7" w:rsidRPr="00BD3F12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Szyny montażowe muszą umożliwiać pełne wysunięcie serwera w celach serwisowych bez konieczności odłączania okablowania.</w:t>
            </w:r>
          </w:p>
          <w:p w14:paraId="62ECF5F9" w14:textId="58E7B395" w:rsidR="00BD3F12" w:rsidRPr="009E7BDA" w:rsidRDefault="00FE40B7" w:rsidP="009E7BD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Na obudowie muszą znajdować się widoczne elementy sygnalizacyjne do informowania o stanie co najmniej: poprawnej pracy wentylatorów, przegrzania komponentów, awarii dysku twardego.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7B46456" w14:textId="77777777" w:rsidR="00CB1D03" w:rsidRPr="00BD3F12" w:rsidRDefault="00CB1D03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0CEFDE8C" w14:textId="237196D6" w:rsidR="007F578D" w:rsidRPr="00BD3F12" w:rsidRDefault="007F578D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4DF0E85D" w14:textId="4DAB4F09" w:rsidR="00BB4638" w:rsidRPr="00BD3F12" w:rsidRDefault="00BB4638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3A62357E" w14:textId="6773DEFF" w:rsidR="006A31BA" w:rsidRPr="00BD3F12" w:rsidRDefault="006A31BA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6A31BA" w:rsidRPr="00BD3F12" w14:paraId="38802089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BB306DA" w14:textId="77777777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E1A9A01" w14:textId="52579B88" w:rsidR="006A31BA" w:rsidRPr="00BD3F12" w:rsidRDefault="006A31BA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P</w:t>
            </w:r>
            <w:r w:rsidR="007F578D"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rocesor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589CC59" w14:textId="2BB082F5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1 szt</w:t>
            </w:r>
            <w:r w:rsidR="00CB1D03"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.</w:t>
            </w: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procesora:</w:t>
            </w:r>
          </w:p>
          <w:p w14:paraId="52713FE2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  <w:p w14:paraId="6E0F7198" w14:textId="78006EDE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Wydajność obliczeniowa procesora powinna wynosić minimum </w:t>
            </w:r>
            <w:r w:rsidR="001C2648"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14300</w:t>
            </w:r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pkt. w rankingu </w:t>
            </w:r>
            <w:proofErr w:type="spellStart"/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PassMark</w:t>
            </w:r>
            <w:proofErr w:type="spellEnd"/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- CPU Mark High End </w:t>
            </w:r>
            <w:proofErr w:type="spellStart"/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CPUs</w:t>
            </w:r>
            <w:proofErr w:type="spellEnd"/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, zgodnie z wynikami rankingu na dzień </w:t>
            </w:r>
            <w:r w:rsidR="0030551C"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13 czerwca </w:t>
            </w:r>
            <w:r w:rsidRPr="001C2648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2022</w:t>
            </w: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r. zamieszczonymi na stronie http://www.cpubenchmark.net. Wydruk z rankingu </w:t>
            </w:r>
            <w:proofErr w:type="spellStart"/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PassMark</w:t>
            </w:r>
            <w:proofErr w:type="spellEnd"/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, o którym mowa w zdaniu poprzednim stanowi Załącznik nr </w:t>
            </w:r>
            <w:r w:rsidR="0090415C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7</w:t>
            </w: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 do SWZ.</w:t>
            </w:r>
          </w:p>
          <w:p w14:paraId="6185C9DB" w14:textId="7777777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  <w:p w14:paraId="7C58BDEF" w14:textId="4BE1459A" w:rsidR="006A31BA" w:rsidRPr="009E7BDA" w:rsidRDefault="00FE40B7" w:rsidP="009E7BD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Minimum 6 rdzeni o wydajności minimum 3.2 GHz każdy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9F01ACD" w14:textId="64EEF944" w:rsidR="006A31BA" w:rsidRPr="00BD3F12" w:rsidRDefault="00BB4638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3EDD8A2F" w14:textId="77777777" w:rsidR="00650FC0" w:rsidRPr="00BD3F12" w:rsidRDefault="00650FC0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25538A57" w14:textId="77777777" w:rsidR="007F578D" w:rsidRPr="00BD3F12" w:rsidRDefault="007F578D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1. Model procesora:</w:t>
            </w:r>
          </w:p>
          <w:p w14:paraId="10EF0526" w14:textId="77777777" w:rsidR="007F578D" w:rsidRPr="00BD3F12" w:rsidRDefault="007F578D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…………………………………</w:t>
            </w:r>
          </w:p>
          <w:p w14:paraId="3CA5389B" w14:textId="77777777" w:rsidR="007F578D" w:rsidRPr="00BD3F12" w:rsidRDefault="007F578D" w:rsidP="00BD3F12">
            <w:pPr>
              <w:spacing w:after="0" w:line="240" w:lineRule="auto"/>
              <w:ind w:left="78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 xml:space="preserve">2.  Ilość punktów w rankingu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PassMark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 xml:space="preserve"> - High End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CPUs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 xml:space="preserve"> :</w:t>
            </w:r>
          </w:p>
          <w:p w14:paraId="6B410595" w14:textId="297955D2" w:rsidR="00840BC5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………………………………</w:t>
            </w:r>
          </w:p>
        </w:tc>
      </w:tr>
      <w:tr w:rsidR="00FE40B7" w:rsidRPr="00BD3F12" w14:paraId="26094657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87CE423" w14:textId="2D8A9FAD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A48F0F9" w14:textId="5289B5F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683CBA56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 xml:space="preserve">Ilość gniazd na procesor: 1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14:paraId="0E2697A6" w14:textId="77777777" w:rsidR="00295FCF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Obsługa co najmniej 128GB pamięci operacyjnej RAM</w:t>
            </w:r>
            <w:r w:rsidR="006556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FBEB30D" w14:textId="19D4A765" w:rsidR="00FE40B7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Co najmniej 2 gniazda m.2 przeznaczone na dyski NVME</w:t>
            </w:r>
            <w:r w:rsidR="00655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6C8">
              <w:rPr>
                <w:rFonts w:ascii="Arial" w:hAnsi="Arial" w:cs="Arial"/>
                <w:color w:val="FF0000"/>
                <w:sz w:val="20"/>
                <w:szCs w:val="20"/>
              </w:rPr>
              <w:t xml:space="preserve">lub </w:t>
            </w:r>
            <w:r w:rsidR="006556C8">
              <w:rPr>
                <w:rFonts w:ascii="Arial" w:hAnsi="Arial" w:cs="Arial"/>
                <w:sz w:val="20"/>
                <w:szCs w:val="20"/>
              </w:rPr>
              <w:t>c</w:t>
            </w:r>
            <w:r w:rsidRPr="00BD3F12">
              <w:rPr>
                <w:rFonts w:ascii="Arial" w:hAnsi="Arial" w:cs="Arial"/>
                <w:sz w:val="20"/>
                <w:szCs w:val="20"/>
              </w:rPr>
              <w:t>o najmniej 6 portów SATA</w:t>
            </w:r>
          </w:p>
          <w:p w14:paraId="6B516DA0" w14:textId="1A67EB68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170FBB" w14:textId="7777777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2DE785EB" w14:textId="7777777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bookmarkStart w:id="0" w:name="_GoBack"/>
            <w:bookmarkEnd w:id="0"/>
          </w:p>
        </w:tc>
      </w:tr>
      <w:tr w:rsidR="007F578D" w:rsidRPr="00BD3F12" w14:paraId="730AF6A4" w14:textId="77777777" w:rsidTr="00BD3F12">
        <w:trPr>
          <w:gridAfter w:val="1"/>
          <w:wAfter w:w="6" w:type="dxa"/>
          <w:cantSplit/>
          <w:trHeight w:val="830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66D07E8" w14:textId="66B93718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D5047B" w14:textId="5C077E25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782E74AD" w14:textId="7726FEA8" w:rsidR="007F578D" w:rsidRPr="00BD3F12" w:rsidRDefault="002672B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Co najmniej 4 szt.</w:t>
            </w:r>
            <w:r w:rsidR="007F578D" w:rsidRPr="00BD3F12">
              <w:rPr>
                <w:rFonts w:ascii="Arial" w:hAnsi="Arial" w:cs="Arial"/>
                <w:sz w:val="20"/>
                <w:szCs w:val="20"/>
              </w:rPr>
              <w:t xml:space="preserve"> 16GB RAM ECC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52E0ECE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293F0E0E" w14:textId="7E9E1205" w:rsidR="00CB1D03" w:rsidRPr="00BD3F12" w:rsidRDefault="00CB1D03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7F578D" w:rsidRPr="00BD3F12" w14:paraId="298D60D5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6A4DD54" w14:textId="69C11DB3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DCB9AC8" w14:textId="18D3267E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Dyski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73FBF66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System musi zostać dostarczony w konfiguracji zawierającej minimum:</w:t>
            </w:r>
          </w:p>
          <w:p w14:paraId="539E7136" w14:textId="269A8C48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 xml:space="preserve">2 szt. dysków co najmniej </w:t>
            </w:r>
            <w:r w:rsidR="00B23F58">
              <w:rPr>
                <w:rFonts w:ascii="Arial" w:hAnsi="Arial" w:cs="Arial"/>
                <w:sz w:val="20"/>
                <w:szCs w:val="20"/>
              </w:rPr>
              <w:t>900</w:t>
            </w:r>
            <w:r w:rsidRPr="00BD3F12">
              <w:rPr>
                <w:rFonts w:ascii="Arial" w:hAnsi="Arial" w:cs="Arial"/>
                <w:sz w:val="20"/>
                <w:szCs w:val="20"/>
              </w:rPr>
              <w:t>GB SSD SATA 2.5’ lub m.2 NVME (możliwość utworzenia RAID 0 oraz 1, bez potrzeby instalacji systemu operacyjnego).</w:t>
            </w:r>
          </w:p>
          <w:p w14:paraId="011694DB" w14:textId="4DD87111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W przypadku dostarczenia dysków SATA 2,5’ system musi posiadać dedykowane kieszenie na takie dyski.</w:t>
            </w:r>
          </w:p>
          <w:p w14:paraId="5A59491C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Prędkość odczytu: co najmniej 500 MB/s</w:t>
            </w:r>
          </w:p>
          <w:p w14:paraId="4B911903" w14:textId="7A75384E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Prędkość zapisu: co najmniej 500 MB/s</w:t>
            </w:r>
          </w:p>
          <w:p w14:paraId="60543AFD" w14:textId="77777777" w:rsidR="007F578D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MTBF: co najmniej 1,5 mln godzin</w:t>
            </w:r>
          </w:p>
          <w:p w14:paraId="3C5DDF64" w14:textId="4BC85AE7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0379EF6" w14:textId="6BE84C4A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4A45FBEF" w14:textId="03520520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3106836E" w14:textId="3FB7C671" w:rsidR="007F578D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Model dysków:</w:t>
            </w:r>
          </w:p>
          <w:p w14:paraId="784FD438" w14:textId="19901BFF" w:rsidR="007F578D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…...........................................</w:t>
            </w:r>
          </w:p>
        </w:tc>
      </w:tr>
      <w:tr w:rsidR="007F578D" w:rsidRPr="00BD3F12" w14:paraId="280FA341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FC881DA" w14:textId="148DED09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A2A640F" w14:textId="1E656A53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Kontroler RAID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C4D89FB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- Kontroler RAID wyposażony w co najmniej 2GB cache.</w:t>
            </w:r>
          </w:p>
          <w:p w14:paraId="75B353FF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 xml:space="preserve">- W przypadku awarii zasilania dane nie zapisane na dyski, przechowywane w pamięci muszą być zabezpieczone za pomocą podtrzymania bateryjnego przez 68 godziny lub jako zrzut na pamięć </w:t>
            </w:r>
            <w:proofErr w:type="spellStart"/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flash</w:t>
            </w:r>
            <w:proofErr w:type="spellEnd"/>
            <w:r w:rsidRPr="00BD3F12">
              <w:rPr>
                <w:rFonts w:ascii="Arial" w:eastAsia="Arial Unicode MS" w:hAnsi="Arial" w:cs="Arial"/>
                <w:sz w:val="20"/>
                <w:szCs w:val="20"/>
              </w:rPr>
              <w:t xml:space="preserve"> (razem z mocowaniem).</w:t>
            </w:r>
          </w:p>
          <w:p w14:paraId="7BAA5A8A" w14:textId="69AB3E85" w:rsidR="00FE40B7" w:rsidRPr="006556C8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- Obsługa co najmniej 120 dysków</w:t>
            </w:r>
            <w:r w:rsidR="00E03B5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E03B59" w:rsidRPr="006556C8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Zamawiający dopuszcza kontroler RAID, który obsłuży maksymalnie 32 dyski, z zastrzeżeniem, iż zaoferowany kontroler RAID będzie umożliwiał utworzenie jednej puli dyskowej składającej się z co najmniej 20 dysków 14TB każdy w RAID 5,6,10</w:t>
            </w:r>
          </w:p>
          <w:p w14:paraId="5160588B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- Obsługa globalnego oraz dedykowanego hot-</w:t>
            </w:r>
            <w:proofErr w:type="spellStart"/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spare</w:t>
            </w:r>
            <w:proofErr w:type="spellEnd"/>
          </w:p>
          <w:p w14:paraId="7831A270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- Przepustowość przesyłania danych co najmniej 12Gb/s na każde wewnętrzne gniazdo</w:t>
            </w:r>
          </w:p>
          <w:p w14:paraId="233189A4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- Wsparcie SMART</w:t>
            </w:r>
          </w:p>
          <w:p w14:paraId="3E7A223C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>- MTBF: co najmniej 1 milion godzin</w:t>
            </w:r>
          </w:p>
          <w:p w14:paraId="446AC981" w14:textId="4CED4183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3F12">
              <w:rPr>
                <w:rFonts w:ascii="Arial" w:eastAsia="Arial Unicode MS" w:hAnsi="Arial" w:cs="Arial"/>
                <w:sz w:val="20"/>
                <w:szCs w:val="20"/>
              </w:rPr>
              <w:t xml:space="preserve">- Możliwość zarządzania bez potrzeby uruchamiania systemu operacyjnego oraz jako dodatkowo instalowane oprogramowanie na systemie operacyjnym </w:t>
            </w:r>
          </w:p>
          <w:p w14:paraId="4FC123F7" w14:textId="77777777" w:rsidR="00FE40B7" w:rsidRPr="00BD3F12" w:rsidRDefault="00FE40B7" w:rsidP="00BD3F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Wsparcie dla RAID: 0, 1, 5, 6, 10, 50, 60 (dla dysków twardych będących w posiadaniu Zamawiającego)</w:t>
            </w:r>
          </w:p>
          <w:p w14:paraId="317760C6" w14:textId="77777777" w:rsidR="007F578D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Jeżeli wymagana jest dodatkowa licencja, musi ona zostać dostarczona</w:t>
            </w:r>
          </w:p>
          <w:p w14:paraId="074D6174" w14:textId="0D989421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9504C88" w14:textId="59185A9A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  <w:p w14:paraId="6BEEF1A5" w14:textId="4705699A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14:paraId="659B4813" w14:textId="45A2D320" w:rsidR="007F578D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Model kontrolera RAID:</w:t>
            </w:r>
          </w:p>
          <w:p w14:paraId="6EA3EFCD" w14:textId="5C2AFE3B" w:rsidR="007F578D" w:rsidRPr="00BD3F12" w:rsidRDefault="30530B0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…................................................</w:t>
            </w:r>
          </w:p>
          <w:p w14:paraId="3EA055FD" w14:textId="132B81D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7F578D" w:rsidRPr="00BD3F12" w14:paraId="719DAA84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AF6AE01" w14:textId="59352404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47E61CF" w14:textId="416A391F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Zasilanie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2E8DB655" w14:textId="77777777" w:rsidR="007F578D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>Całość rozwiązania musi być zasilana dwutorowo (odporność na zanik napięcia na jednym źródle zasilania bez utraty dostępu do danych)</w:t>
            </w:r>
          </w:p>
          <w:p w14:paraId="5F7B2F5E" w14:textId="4600FA43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3D51BF1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7F578D" w:rsidRPr="00BD3F12" w14:paraId="6A7B1D4A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8A36C1C" w14:textId="0A73DBB4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0774637" w14:textId="739B0725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Interfejsy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81C4D64" w14:textId="77777777" w:rsidR="00FE40B7" w:rsidRPr="00BD3F12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 xml:space="preserve">Oferowany serwer musi mieć minimum: </w:t>
            </w:r>
          </w:p>
          <w:p w14:paraId="70D20005" w14:textId="77777777" w:rsidR="00FE40B7" w:rsidRPr="00BD3F12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2 porty 10Gb/s SFP+</w:t>
            </w:r>
          </w:p>
          <w:p w14:paraId="4357A20C" w14:textId="77777777" w:rsidR="00FE40B7" w:rsidRPr="00BD3F12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1 port 1GbE (do zarządzania zdalnego IPMI 2.0)</w:t>
            </w:r>
          </w:p>
          <w:p w14:paraId="7A91CA0B" w14:textId="77777777" w:rsidR="007F578D" w:rsidRDefault="00FE40B7" w:rsidP="00BD3F12">
            <w:pPr>
              <w:spacing w:after="0" w:line="240" w:lineRule="auto"/>
              <w:contextualSpacing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2 porty 1Gb/s</w:t>
            </w:r>
          </w:p>
          <w:p w14:paraId="764960DA" w14:textId="678F2BD7" w:rsidR="00BD3F12" w:rsidRPr="00BD3F12" w:rsidRDefault="00BD3F12" w:rsidP="00BD3F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81576CA" w14:textId="77777777" w:rsidR="007F578D" w:rsidRPr="00BD3F12" w:rsidRDefault="007F578D" w:rsidP="00BD3F12">
            <w:pPr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7F578D" w:rsidRPr="00BD3F12" w14:paraId="6A84F219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01F8E1B" w14:textId="519D6752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59B5CB4" w14:textId="0164076F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  <w:t>Peryferie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7F201A6" w14:textId="7777777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Do każdego zasilacza muszą być dostarczone kable zasilające o długości minimum 3m zakończone wtykiem C14 (do podłączenia do UPS, który jest w posiadaniu Zamawiającego)</w:t>
            </w:r>
          </w:p>
          <w:p w14:paraId="7A3625D4" w14:textId="77777777" w:rsidR="00FE40B7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Dwie wkładki SFP+ 10Gb/s DDM LC-LC duplex MM 300m</w:t>
            </w:r>
          </w:p>
          <w:p w14:paraId="4840587A" w14:textId="77777777" w:rsidR="007F578D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„Sanki” mocujące na dyski twarde 3,5’’ w ilość zatok w zaoferowanym serwerze</w:t>
            </w:r>
          </w:p>
          <w:p w14:paraId="54403663" w14:textId="40639B0F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E735B5E" w14:textId="77777777" w:rsidR="007F578D" w:rsidRPr="00BD3F12" w:rsidRDefault="007F578D" w:rsidP="00BD3F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CB1D03" w:rsidRPr="00BD3F12" w14:paraId="64EE8A0B" w14:textId="77777777" w:rsidTr="00BD3F12">
        <w:trPr>
          <w:gridAfter w:val="1"/>
          <w:wAfter w:w="6" w:type="dxa"/>
          <w:cantSplit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11C3C6" w14:textId="527B4BB5" w:rsidR="00CB1D03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9041A5" w14:textId="1251F219" w:rsidR="00CB1D03" w:rsidRPr="00BD3F12" w:rsidRDefault="00CB1D03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F697D22" w14:textId="77777777" w:rsidR="00CB1D03" w:rsidRDefault="00837DC9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Serwer </w:t>
            </w:r>
            <w:r w:rsidR="00CB1D03"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w pełni kompatybilny z dyskami </w:t>
            </w:r>
            <w:proofErr w:type="spellStart"/>
            <w:r w:rsidR="00CB1D03"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WesternDigital</w:t>
            </w:r>
            <w:proofErr w:type="spellEnd"/>
            <w:r w:rsidR="00CB1D03"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14TB – WD141KRYZ (będącymi w posiadaniu Zamawiającego</w:t>
            </w:r>
            <w:r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w ilości 20 szt.</w:t>
            </w:r>
            <w:r w:rsidR="00CB1D03" w:rsidRPr="00BD3F12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)</w:t>
            </w:r>
          </w:p>
          <w:p w14:paraId="1C33320F" w14:textId="0B163E87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3141820" w14:textId="2A3004D1" w:rsidR="00CB1D03" w:rsidRPr="00BD3F12" w:rsidRDefault="00CB1D03" w:rsidP="00BD3F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7F578D" w:rsidRPr="00BD3F12" w14:paraId="3620F6C3" w14:textId="77777777" w:rsidTr="00BD3F12">
        <w:trPr>
          <w:gridAfter w:val="1"/>
          <w:wAfter w:w="6" w:type="dxa"/>
          <w:cantSplit/>
          <w:trHeight w:val="559"/>
          <w:jc w:val="center"/>
        </w:trPr>
        <w:tc>
          <w:tcPr>
            <w:tcW w:w="955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71DAC4F" w14:textId="51D52F15" w:rsidR="007F578D" w:rsidRPr="00BD3F12" w:rsidRDefault="00FE40B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34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8680BDF" w14:textId="52B019D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  <w:t>Certyfikaty i standardy</w:t>
            </w:r>
          </w:p>
        </w:tc>
        <w:tc>
          <w:tcPr>
            <w:tcW w:w="5103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AFC52E2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Serwer musi być wyprodukowana zgodnie z normą ISO 9001 lub równoważną.</w:t>
            </w:r>
          </w:p>
          <w:p w14:paraId="00E5D75D" w14:textId="48D769A2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C83C4C8" w14:textId="77777777" w:rsidR="007F578D" w:rsidRPr="00BD3F12" w:rsidRDefault="007F578D" w:rsidP="00BD3F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7F578D" w:rsidRPr="00BD3F12" w14:paraId="0FF94F8F" w14:textId="77777777" w:rsidTr="00BD3F12">
        <w:trPr>
          <w:gridAfter w:val="1"/>
          <w:wAfter w:w="6" w:type="dxa"/>
          <w:cantSplit/>
          <w:trHeight w:val="97"/>
          <w:jc w:val="center"/>
        </w:trPr>
        <w:tc>
          <w:tcPr>
            <w:tcW w:w="955" w:type="dxa"/>
            <w:vMerge/>
          </w:tcPr>
          <w:p w14:paraId="40D3CA96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vMerge/>
          </w:tcPr>
          <w:p w14:paraId="180FA33A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46A3F96" w14:textId="77777777" w:rsidR="007F578D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D3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Serwer musi posiadać deklaracje zgodności CE.</w:t>
            </w:r>
          </w:p>
          <w:p w14:paraId="2AF5AD88" w14:textId="09AD322B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E0EFC7F" w14:textId="14C984C2" w:rsidR="007F578D" w:rsidRPr="00BD3F12" w:rsidRDefault="007F578D" w:rsidP="00BD3F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  <w:tr w:rsidR="007F578D" w:rsidRPr="00BD3F12" w14:paraId="479FECA1" w14:textId="77777777" w:rsidTr="00BD3F12">
        <w:trPr>
          <w:gridAfter w:val="1"/>
          <w:wAfter w:w="6" w:type="dxa"/>
          <w:cantSplit/>
          <w:trHeight w:val="129"/>
          <w:jc w:val="center"/>
        </w:trPr>
        <w:tc>
          <w:tcPr>
            <w:tcW w:w="955" w:type="dxa"/>
            <w:vMerge/>
          </w:tcPr>
          <w:p w14:paraId="1DD88AB7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NewRoman;MS Mincho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vMerge/>
          </w:tcPr>
          <w:p w14:paraId="174E536B" w14:textId="77777777" w:rsidR="007F578D" w:rsidRPr="00BD3F12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NewRoman;MS Mincho" w:hAnsi="Arial" w:cs="Arial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C83CBCD" w14:textId="77777777" w:rsidR="007F578D" w:rsidRDefault="007F578D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F12">
              <w:rPr>
                <w:rFonts w:ascii="Arial" w:hAnsi="Arial" w:cs="Arial"/>
                <w:sz w:val="20"/>
                <w:szCs w:val="20"/>
              </w:rPr>
              <w:t xml:space="preserve">Serwer musi być wyprodukowany zgodnie z Dyrektywą Parlamentu Europejskiego i Rady 2011/65/UE z dnia 8 czerwca 2011 r. w sprawie ograniczenia stosowania niektórych niebezpiecznych substancji w sprzęcie elektrycznym i elektronicznym, zwaną dalej „Dyrektywą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</w:rPr>
              <w:t xml:space="preserve"> II” (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</w:rPr>
              <w:t>Restriction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</w:rPr>
              <w:t>Hazardous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3F12">
              <w:rPr>
                <w:rFonts w:ascii="Arial" w:hAnsi="Arial" w:cs="Arial"/>
                <w:sz w:val="20"/>
                <w:szCs w:val="20"/>
              </w:rPr>
              <w:t>Substances</w:t>
            </w:r>
            <w:proofErr w:type="spellEnd"/>
            <w:r w:rsidRPr="00BD3F12">
              <w:rPr>
                <w:rFonts w:ascii="Arial" w:hAnsi="Arial" w:cs="Arial"/>
                <w:sz w:val="20"/>
                <w:szCs w:val="20"/>
              </w:rPr>
              <w:t>), warunkującą użycie i ilość niektórych substancji niebezpiecznych w sprzęcie elektrycznym oraz elektronicznym</w:t>
            </w:r>
          </w:p>
          <w:p w14:paraId="32E2E78B" w14:textId="3CF2751E" w:rsidR="00BD3F12" w:rsidRPr="00BD3F12" w:rsidRDefault="00BD3F12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5D997C3" w14:textId="416B15C3" w:rsidR="007F578D" w:rsidRPr="00BD3F12" w:rsidRDefault="007F578D" w:rsidP="00BD3F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BD3F12">
              <w:rPr>
                <w:rFonts w:ascii="Arial" w:hAnsi="Arial" w:cs="Arial"/>
                <w:sz w:val="20"/>
                <w:szCs w:val="20"/>
                <w:lang w:bidi="hi-IN"/>
              </w:rPr>
              <w:t>Spełnia / Nie spełnia*</w:t>
            </w:r>
          </w:p>
        </w:tc>
      </w:tr>
    </w:tbl>
    <w:p w14:paraId="3C5D41D6" w14:textId="2458AB32" w:rsidR="00C41722" w:rsidRPr="00BD3F12" w:rsidRDefault="00C41722" w:rsidP="00BD3F12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D3F12"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14:paraId="1D908740" w14:textId="64489DCE" w:rsidR="003629AD" w:rsidRPr="00BD3F12" w:rsidRDefault="003629AD" w:rsidP="00BD3F1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C6EF6F" w14:textId="28D0482B" w:rsidR="00B042AC" w:rsidRDefault="00B042AC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6D6B24" w14:textId="55B435E5" w:rsidR="009E7BDA" w:rsidRDefault="009E7BDA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8468A8" w14:textId="5BAFE665" w:rsidR="009E7BDA" w:rsidRDefault="009E7BDA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26AA27" w14:textId="145A5E81" w:rsidR="009E7BDA" w:rsidRDefault="009E7BDA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E84783" w14:textId="0F0C65D4" w:rsidR="009E7BDA" w:rsidRDefault="009E7BDA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592"/>
        <w:gridCol w:w="4696"/>
      </w:tblGrid>
      <w:tr w:rsidR="009E7BDA" w:rsidRPr="001A178E" w14:paraId="07B0901E" w14:textId="77777777" w:rsidTr="00CF0552">
        <w:tc>
          <w:tcPr>
            <w:tcW w:w="4592" w:type="dxa"/>
            <w:hideMark/>
          </w:tcPr>
          <w:p w14:paraId="65C85F6D" w14:textId="77777777" w:rsidR="009E7BDA" w:rsidRPr="001A178E" w:rsidRDefault="009E7BDA" w:rsidP="00CF055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.........................., dnia ..............</w:t>
            </w:r>
          </w:p>
        </w:tc>
        <w:tc>
          <w:tcPr>
            <w:tcW w:w="4696" w:type="dxa"/>
            <w:hideMark/>
          </w:tcPr>
          <w:p w14:paraId="5301D0B5" w14:textId="77777777" w:rsidR="009E7BDA" w:rsidRPr="001A178E" w:rsidRDefault="009E7BDA" w:rsidP="00CF055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...............................................</w:t>
            </w:r>
          </w:p>
        </w:tc>
      </w:tr>
      <w:tr w:rsidR="009E7BDA" w:rsidRPr="001A178E" w14:paraId="0F55ED36" w14:textId="77777777" w:rsidTr="00CF0552">
        <w:tc>
          <w:tcPr>
            <w:tcW w:w="4592" w:type="dxa"/>
            <w:hideMark/>
          </w:tcPr>
          <w:p w14:paraId="1B9572A4" w14:textId="77777777" w:rsidR="009E7BDA" w:rsidRPr="001A178E" w:rsidRDefault="009E7BDA" w:rsidP="00CF055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>/Miejscowość, data/</w:t>
            </w:r>
          </w:p>
        </w:tc>
        <w:tc>
          <w:tcPr>
            <w:tcW w:w="4696" w:type="dxa"/>
            <w:hideMark/>
          </w:tcPr>
          <w:p w14:paraId="4F5BC9B4" w14:textId="77777777" w:rsidR="009E7BDA" w:rsidRPr="001A178E" w:rsidRDefault="009E7BDA" w:rsidP="00CF055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 xml:space="preserve">/Podpis osoby (osób) upoważnionej </w:t>
            </w: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  <w:t>do występowania w imieniu Wykonawcy/</w:t>
            </w:r>
          </w:p>
        </w:tc>
      </w:tr>
    </w:tbl>
    <w:p w14:paraId="69AB2571" w14:textId="77777777" w:rsidR="009E7BDA" w:rsidRPr="00BD3F12" w:rsidRDefault="009E7BDA" w:rsidP="00BD3F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9E7BDA" w:rsidRPr="00BD3F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683B" w14:textId="77777777" w:rsidR="00231BC7" w:rsidRDefault="00231BC7" w:rsidP="000575F2">
      <w:pPr>
        <w:spacing w:after="0" w:line="240" w:lineRule="auto"/>
      </w:pPr>
      <w:r>
        <w:separator/>
      </w:r>
    </w:p>
  </w:endnote>
  <w:endnote w:type="continuationSeparator" w:id="0">
    <w:p w14:paraId="70259F72" w14:textId="77777777" w:rsidR="00231BC7" w:rsidRDefault="00231BC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F33E" w14:textId="77777777" w:rsidR="00231BC7" w:rsidRDefault="00231BC7" w:rsidP="000575F2">
      <w:pPr>
        <w:spacing w:after="0" w:line="240" w:lineRule="auto"/>
      </w:pPr>
      <w:r>
        <w:separator/>
      </w:r>
    </w:p>
  </w:footnote>
  <w:footnote w:type="continuationSeparator" w:id="0">
    <w:p w14:paraId="33919A4F" w14:textId="77777777" w:rsidR="00231BC7" w:rsidRDefault="00231BC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01E7" w14:textId="77777777" w:rsidR="007F578D" w:rsidRPr="001B14E3" w:rsidRDefault="007F578D" w:rsidP="007F578D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9575A3">
      <w:rPr>
        <w:rFonts w:ascii="Arial" w:hAnsi="Arial" w:cs="Arial"/>
        <w:sz w:val="20"/>
        <w:szCs w:val="20"/>
      </w:rPr>
      <w:t>Tryb podstawow</w:t>
    </w:r>
    <w:r>
      <w:rPr>
        <w:rFonts w:ascii="Arial" w:hAnsi="Arial" w:cs="Arial"/>
        <w:sz w:val="20"/>
        <w:szCs w:val="20"/>
      </w:rPr>
      <w:t>y bez negocjacji – nr ref. ZP/15/22</w:t>
    </w:r>
  </w:p>
  <w:p w14:paraId="3FF3F739" w14:textId="77777777" w:rsidR="007F578D" w:rsidRPr="001B14E3" w:rsidRDefault="007F578D" w:rsidP="007F578D">
    <w:pPr>
      <w:pStyle w:val="Nagwek"/>
      <w:pBdr>
        <w:between w:val="single" w:sz="4" w:space="1" w:color="4F81BD"/>
      </w:pBdr>
      <w:spacing w:line="276" w:lineRule="auto"/>
      <w:rPr>
        <w:rFonts w:ascii="Arial" w:hAnsi="Arial" w:cs="Arial"/>
        <w:sz w:val="20"/>
        <w:szCs w:val="20"/>
      </w:rPr>
    </w:pPr>
  </w:p>
  <w:p w14:paraId="51B48E7A" w14:textId="77777777" w:rsidR="00A40CAB" w:rsidRDefault="00A40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2AA5F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CA282F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" w15:restartNumberingAfterBreak="0">
    <w:nsid w:val="07434E1B"/>
    <w:multiLevelType w:val="multilevel"/>
    <w:tmpl w:val="D1FA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50593"/>
    <w:multiLevelType w:val="hybridMultilevel"/>
    <w:tmpl w:val="F02EA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E2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667C"/>
    <w:multiLevelType w:val="hybridMultilevel"/>
    <w:tmpl w:val="527CE09E"/>
    <w:lvl w:ilvl="0" w:tplc="04AC8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D2425CA"/>
    <w:multiLevelType w:val="hybridMultilevel"/>
    <w:tmpl w:val="C73C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D0A"/>
    <w:multiLevelType w:val="hybridMultilevel"/>
    <w:tmpl w:val="30F20578"/>
    <w:lvl w:ilvl="0" w:tplc="854C5E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2ED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11" w15:restartNumberingAfterBreak="0">
    <w:nsid w:val="22EF7423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B3ACF"/>
    <w:multiLevelType w:val="hybridMultilevel"/>
    <w:tmpl w:val="D1F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63A"/>
    <w:multiLevelType w:val="hybridMultilevel"/>
    <w:tmpl w:val="BBD2008A"/>
    <w:lvl w:ilvl="0" w:tplc="EE26D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0528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3EC7"/>
    <w:multiLevelType w:val="multilevel"/>
    <w:tmpl w:val="85F0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DA7C89"/>
    <w:multiLevelType w:val="hybridMultilevel"/>
    <w:tmpl w:val="1A98A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F66B1A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BD4"/>
    <w:multiLevelType w:val="hybridMultilevel"/>
    <w:tmpl w:val="E8EADCC8"/>
    <w:name w:val="Numbered list 25"/>
    <w:lvl w:ilvl="0" w:tplc="7FA68F96">
      <w:start w:val="1"/>
      <w:numFmt w:val="decimal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 w:tplc="D71003AE">
      <w:start w:val="1"/>
      <w:numFmt w:val="lowerLetter"/>
      <w:lvlText w:val="%2."/>
      <w:lvlJc w:val="left"/>
      <w:pPr>
        <w:ind w:left="720" w:firstLine="0"/>
      </w:pPr>
    </w:lvl>
    <w:lvl w:ilvl="2" w:tplc="92786A18">
      <w:start w:val="1"/>
      <w:numFmt w:val="lowerRoman"/>
      <w:lvlText w:val="%3."/>
      <w:lvlJc w:val="left"/>
      <w:pPr>
        <w:ind w:left="1620" w:firstLine="0"/>
      </w:pPr>
    </w:lvl>
    <w:lvl w:ilvl="3" w:tplc="981869A4">
      <w:start w:val="1"/>
      <w:numFmt w:val="decimal"/>
      <w:lvlText w:val="%4."/>
      <w:lvlJc w:val="left"/>
      <w:pPr>
        <w:ind w:left="2160" w:firstLine="0"/>
      </w:pPr>
    </w:lvl>
    <w:lvl w:ilvl="4" w:tplc="28F249EC">
      <w:start w:val="1"/>
      <w:numFmt w:val="lowerLetter"/>
      <w:lvlText w:val="%5."/>
      <w:lvlJc w:val="left"/>
      <w:pPr>
        <w:ind w:left="2880" w:firstLine="0"/>
      </w:pPr>
    </w:lvl>
    <w:lvl w:ilvl="5" w:tplc="5DAA9F7E">
      <w:start w:val="1"/>
      <w:numFmt w:val="lowerRoman"/>
      <w:lvlText w:val="%6."/>
      <w:lvlJc w:val="left"/>
      <w:pPr>
        <w:ind w:left="3780" w:firstLine="0"/>
      </w:pPr>
    </w:lvl>
    <w:lvl w:ilvl="6" w:tplc="1C16C8DE">
      <w:start w:val="1"/>
      <w:numFmt w:val="decimal"/>
      <w:lvlText w:val="%7."/>
      <w:lvlJc w:val="left"/>
      <w:pPr>
        <w:ind w:left="4320" w:firstLine="0"/>
      </w:pPr>
    </w:lvl>
    <w:lvl w:ilvl="7" w:tplc="6FAA47A4">
      <w:start w:val="1"/>
      <w:numFmt w:val="lowerLetter"/>
      <w:lvlText w:val="%8."/>
      <w:lvlJc w:val="left"/>
      <w:pPr>
        <w:ind w:left="5040" w:firstLine="0"/>
      </w:pPr>
    </w:lvl>
    <w:lvl w:ilvl="8" w:tplc="F5D809BE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45D0097C"/>
    <w:multiLevelType w:val="hybridMultilevel"/>
    <w:tmpl w:val="CF544096"/>
    <w:lvl w:ilvl="0" w:tplc="F1EED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C6F20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CC20BE"/>
    <w:multiLevelType w:val="hybridMultilevel"/>
    <w:tmpl w:val="820A5B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E7778"/>
    <w:multiLevelType w:val="hybridMultilevel"/>
    <w:tmpl w:val="04EAE940"/>
    <w:lvl w:ilvl="0" w:tplc="9A622C5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2C62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205"/>
    <w:multiLevelType w:val="multilevel"/>
    <w:tmpl w:val="D74E6FE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5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25" w15:restartNumberingAfterBreak="0">
    <w:nsid w:val="656807AD"/>
    <w:multiLevelType w:val="hybridMultilevel"/>
    <w:tmpl w:val="090A0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B37606"/>
    <w:multiLevelType w:val="hybridMultilevel"/>
    <w:tmpl w:val="56CE98B4"/>
    <w:lvl w:ilvl="0" w:tplc="B68A4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56DB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9" w15:restartNumberingAfterBreak="0">
    <w:nsid w:val="766670B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30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57C52"/>
    <w:multiLevelType w:val="multilevel"/>
    <w:tmpl w:val="3E8E1A1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52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6"/>
  </w:num>
  <w:num w:numId="8">
    <w:abstractNumId w:val="24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8"/>
  </w:num>
  <w:num w:numId="14">
    <w:abstractNumId w:val="5"/>
  </w:num>
  <w:num w:numId="15">
    <w:abstractNumId w:val="2"/>
  </w:num>
  <w:num w:numId="16">
    <w:abstractNumId w:val="28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 w:val="0"/>
          <w:i w:val="0"/>
          <w:sz w:val="24"/>
          <w:szCs w:val="24"/>
        </w:rPr>
      </w:lvl>
    </w:lvlOverride>
  </w:num>
  <w:num w:numId="19">
    <w:abstractNumId w:val="12"/>
  </w:num>
  <w:num w:numId="20">
    <w:abstractNumId w:val="17"/>
  </w:num>
  <w:num w:numId="21">
    <w:abstractNumId w:val="25"/>
  </w:num>
  <w:num w:numId="22">
    <w:abstractNumId w:val="22"/>
  </w:num>
  <w:num w:numId="23">
    <w:abstractNumId w:val="4"/>
  </w:num>
  <w:num w:numId="24">
    <w:abstractNumId w:val="8"/>
  </w:num>
  <w:num w:numId="25">
    <w:abstractNumId w:val="13"/>
  </w:num>
  <w:num w:numId="26">
    <w:abstractNumId w:val="23"/>
  </w:num>
  <w:num w:numId="27">
    <w:abstractNumId w:val="19"/>
  </w:num>
  <w:num w:numId="28">
    <w:abstractNumId w:val="10"/>
  </w:num>
  <w:num w:numId="29">
    <w:abstractNumId w:val="31"/>
  </w:num>
  <w:num w:numId="30">
    <w:abstractNumId w:val="26"/>
  </w:num>
  <w:num w:numId="31">
    <w:abstractNumId w:val="29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55EE0"/>
    <w:rsid w:val="000575F2"/>
    <w:rsid w:val="000936F1"/>
    <w:rsid w:val="00140993"/>
    <w:rsid w:val="001C2648"/>
    <w:rsid w:val="001C7A45"/>
    <w:rsid w:val="001D1721"/>
    <w:rsid w:val="00231BC7"/>
    <w:rsid w:val="00255E49"/>
    <w:rsid w:val="002672BD"/>
    <w:rsid w:val="00293F5D"/>
    <w:rsid w:val="00295FCF"/>
    <w:rsid w:val="0030551C"/>
    <w:rsid w:val="003629AD"/>
    <w:rsid w:val="00417221"/>
    <w:rsid w:val="004407F7"/>
    <w:rsid w:val="004A6844"/>
    <w:rsid w:val="004D5D98"/>
    <w:rsid w:val="005478FC"/>
    <w:rsid w:val="005A6CAC"/>
    <w:rsid w:val="005D5685"/>
    <w:rsid w:val="005F719A"/>
    <w:rsid w:val="006037F6"/>
    <w:rsid w:val="006277A2"/>
    <w:rsid w:val="00650FC0"/>
    <w:rsid w:val="006556C8"/>
    <w:rsid w:val="006569C8"/>
    <w:rsid w:val="00696B0D"/>
    <w:rsid w:val="006A31BA"/>
    <w:rsid w:val="006B767F"/>
    <w:rsid w:val="006E2884"/>
    <w:rsid w:val="0071544C"/>
    <w:rsid w:val="007446DE"/>
    <w:rsid w:val="00765DB9"/>
    <w:rsid w:val="00766569"/>
    <w:rsid w:val="007C7887"/>
    <w:rsid w:val="007F578D"/>
    <w:rsid w:val="00830A15"/>
    <w:rsid w:val="00837DC9"/>
    <w:rsid w:val="00840BC5"/>
    <w:rsid w:val="00897E0F"/>
    <w:rsid w:val="008C5A1C"/>
    <w:rsid w:val="008C5A44"/>
    <w:rsid w:val="008E6263"/>
    <w:rsid w:val="0090415C"/>
    <w:rsid w:val="00906FE0"/>
    <w:rsid w:val="0092184A"/>
    <w:rsid w:val="00921889"/>
    <w:rsid w:val="00932E57"/>
    <w:rsid w:val="009977B5"/>
    <w:rsid w:val="009B51BA"/>
    <w:rsid w:val="009E7BDA"/>
    <w:rsid w:val="00A02850"/>
    <w:rsid w:val="00A374D5"/>
    <w:rsid w:val="00A40CAB"/>
    <w:rsid w:val="00A5638E"/>
    <w:rsid w:val="00A80E03"/>
    <w:rsid w:val="00AA4FEB"/>
    <w:rsid w:val="00AC1390"/>
    <w:rsid w:val="00B042AC"/>
    <w:rsid w:val="00B23F58"/>
    <w:rsid w:val="00B2505B"/>
    <w:rsid w:val="00B437D1"/>
    <w:rsid w:val="00B74545"/>
    <w:rsid w:val="00BB4638"/>
    <w:rsid w:val="00BD3F12"/>
    <w:rsid w:val="00C3712F"/>
    <w:rsid w:val="00C41722"/>
    <w:rsid w:val="00C5192E"/>
    <w:rsid w:val="00C87B97"/>
    <w:rsid w:val="00C94D35"/>
    <w:rsid w:val="00CB1D03"/>
    <w:rsid w:val="00CE7441"/>
    <w:rsid w:val="00D35BE9"/>
    <w:rsid w:val="00DA443B"/>
    <w:rsid w:val="00E03B59"/>
    <w:rsid w:val="00E31A41"/>
    <w:rsid w:val="00E475CC"/>
    <w:rsid w:val="00E47C1B"/>
    <w:rsid w:val="00E83FAA"/>
    <w:rsid w:val="00E872A0"/>
    <w:rsid w:val="00ED3464"/>
    <w:rsid w:val="00EF293A"/>
    <w:rsid w:val="00F15E91"/>
    <w:rsid w:val="00F57527"/>
    <w:rsid w:val="00FA4629"/>
    <w:rsid w:val="00FE40B7"/>
    <w:rsid w:val="2EB73AAA"/>
    <w:rsid w:val="30530B0B"/>
    <w:rsid w:val="329ED660"/>
    <w:rsid w:val="5B08B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38FBB7"/>
  <w15:chartTrackingRefBased/>
  <w15:docId w15:val="{5B943D3A-0711-4759-B5FF-663464A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042AC"/>
    <w:rPr>
      <w:b/>
      <w:i w:val="0"/>
      <w:iCs/>
      <w:color w:val="ED5A47" w:themeColor="accent2"/>
    </w:rPr>
  </w:style>
  <w:style w:type="character" w:customStyle="1" w:styleId="Nagwek2Znak">
    <w:name w:val="Nagłówek 2 Znak"/>
    <w:basedOn w:val="Domylnaczcionkaakapitu"/>
    <w:link w:val="Nagwek2"/>
    <w:uiPriority w:val="9"/>
    <w:rsid w:val="00B042AC"/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42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6FE0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6F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6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906FE0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E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rsid w:val="00906F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uiPriority w:val="99"/>
    <w:rsid w:val="00906FE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nhideWhenUsed/>
    <w:rsid w:val="00906FE0"/>
    <w:rPr>
      <w:vertAlign w:val="superscript"/>
    </w:rPr>
  </w:style>
  <w:style w:type="character" w:customStyle="1" w:styleId="Znakiprzypiswdolnych">
    <w:name w:val="Znaki przypisów dolnych"/>
    <w:qFormat/>
    <w:rsid w:val="00906FE0"/>
    <w:rPr>
      <w:vertAlign w:val="superscript"/>
    </w:rPr>
  </w:style>
  <w:style w:type="character" w:customStyle="1" w:styleId="Zakotwiczenieprzypisudolnego">
    <w:name w:val="Zakotwiczenie przypisu dolnego"/>
    <w:rsid w:val="00906FE0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906F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569"/>
    <w:rPr>
      <w:rFonts w:ascii="Calibri" w:eastAsia="Calibri" w:hAnsi="Calibri" w:cs="Times New Roman"/>
    </w:rPr>
  </w:style>
  <w:style w:type="paragraph" w:customStyle="1" w:styleId="Default">
    <w:name w:val="Default"/>
    <w:qFormat/>
    <w:rsid w:val="00766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656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665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76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6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665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basedOn w:val="Normalny"/>
    <w:next w:val="Tekstpodstawowy"/>
    <w:rsid w:val="0076656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76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6656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A6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6AF7-B39D-4248-979C-63E0C4D5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Dominika Woch</cp:lastModifiedBy>
  <cp:revision>4</cp:revision>
  <cp:lastPrinted>2022-06-13T11:07:00Z</cp:lastPrinted>
  <dcterms:created xsi:type="dcterms:W3CDTF">2022-06-21T08:28:00Z</dcterms:created>
  <dcterms:modified xsi:type="dcterms:W3CDTF">2022-06-21T12:58:00Z</dcterms:modified>
</cp:coreProperties>
</file>